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E" w:rsidRPr="0026034E" w:rsidRDefault="00A12919" w:rsidP="0026034E">
      <w:pPr>
        <w:spacing w:after="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6pt;margin-top:-3.3pt;width:418.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" filled="f" stroked="f">
            <v:textbox style="mso-fit-shape-to-text:t">
              <w:txbxContent>
                <w:p w:rsidR="00014CB4" w:rsidRPr="00014CB4" w:rsidRDefault="00014CB4" w:rsidP="00014CB4">
                  <w:pPr>
                    <w:spacing w:after="0"/>
                    <w:jc w:val="center"/>
                    <w:rPr>
                      <w:rFonts w:ascii="Verdana" w:hAnsi="Verdana"/>
                      <w:sz w:val="28"/>
                    </w:rPr>
                  </w:pPr>
                  <w:r w:rsidRPr="00014CB4">
                    <w:rPr>
                      <w:rFonts w:ascii="Verdana" w:hAnsi="Verdana"/>
                      <w:sz w:val="28"/>
                    </w:rPr>
                    <w:t>Community Support &amp; Nutrition Program (CSNP)</w:t>
                  </w:r>
                </w:p>
                <w:p w:rsidR="00014CB4" w:rsidRPr="00014CB4" w:rsidRDefault="00014CB4" w:rsidP="00014CB4">
                  <w:pPr>
                    <w:spacing w:after="0"/>
                    <w:jc w:val="center"/>
                    <w:rPr>
                      <w:rFonts w:ascii="Verdana" w:hAnsi="Verdana"/>
                      <w:sz w:val="28"/>
                    </w:rPr>
                  </w:pPr>
                  <w:r w:rsidRPr="00014CB4">
                    <w:rPr>
                      <w:rFonts w:ascii="Verdana" w:hAnsi="Verdana"/>
                      <w:sz w:val="28"/>
                    </w:rPr>
                    <w:t>Referral Fo</w:t>
                  </w:r>
                  <w:r>
                    <w:rPr>
                      <w:rFonts w:ascii="Verdana" w:hAnsi="Verdana"/>
                      <w:sz w:val="28"/>
                    </w:rPr>
                    <w:t>r</w:t>
                  </w:r>
                  <w:r w:rsidRPr="00014CB4">
                    <w:rPr>
                      <w:rFonts w:ascii="Verdana" w:hAnsi="Verdana"/>
                      <w:sz w:val="28"/>
                    </w:rPr>
                    <w:t>m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1969"/>
        <w:tblW w:w="10998" w:type="dxa"/>
        <w:tblLayout w:type="fixed"/>
        <w:tblLook w:val="04A0"/>
      </w:tblPr>
      <w:tblGrid>
        <w:gridCol w:w="1908"/>
        <w:gridCol w:w="3420"/>
        <w:gridCol w:w="360"/>
        <w:gridCol w:w="900"/>
        <w:gridCol w:w="270"/>
        <w:gridCol w:w="270"/>
        <w:gridCol w:w="90"/>
        <w:gridCol w:w="900"/>
        <w:gridCol w:w="270"/>
        <w:gridCol w:w="1980"/>
        <w:gridCol w:w="360"/>
        <w:gridCol w:w="270"/>
      </w:tblGrid>
      <w:tr w:rsidR="00A959CE" w:rsidRPr="0026034E" w:rsidTr="00E838B3">
        <w:trPr>
          <w:gridAfter w:val="1"/>
          <w:wAfter w:w="27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C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A959C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9C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A959CE" w:rsidTr="00E838B3">
        <w:trPr>
          <w:gridAfter w:val="1"/>
          <w:wAfter w:w="27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jc w:val="righ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A959CE">
            <w:pPr>
              <w:jc w:val="righ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A959CE" w:rsidRPr="0026034E" w:rsidTr="00E838B3">
        <w:trPr>
          <w:gridAfter w:val="1"/>
          <w:wAfter w:w="27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Referring Agency:</w:t>
            </w:r>
          </w:p>
        </w:tc>
        <w:bookmarkStart w:id="0" w:name="_GoBack"/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D73" w:rsidRPr="0026034E" w:rsidRDefault="00A12919" w:rsidP="00831D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Cone Internal Medicine"/>
                    <w:listEntry w:val="DSS"/>
                    <w:listEntry w:val="GHA"/>
                    <w:listEntry w:val="P4CC"/>
                    <w:listEntry w:val="Senior Resources"/>
                    <w:listEntry w:val="Serenity"/>
                    <w:listEntry w:val="Skeen Services"/>
                    <w:listEntry w:val="THP"/>
                  </w:ddList>
                </w:ffData>
              </w:fldChar>
            </w:r>
            <w:bookmarkStart w:id="1" w:name="Dropdown1"/>
            <w:r w:rsidR="00831D73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A959C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A959CE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jc w:val="righ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A959CE">
            <w:pPr>
              <w:jc w:val="righ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A959CE" w:rsidRPr="0026034E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Case Manager: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260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A959C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Ext: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260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59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A959CE" w:rsidTr="008D30BC"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jc w:val="righ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8D30BC" w:rsidRPr="008D30BC" w:rsidTr="008D30BC"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jc w:val="right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A959CE">
            <w:pPr>
              <w:jc w:val="right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0BC" w:rsidRPr="008D30BC" w:rsidRDefault="008D30BC" w:rsidP="0026034E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959CE" w:rsidRPr="0026034E" w:rsidTr="008D30B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Client Name: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A959C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 Ph: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A959CE" w:rsidTr="008D30B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A959CE" w:rsidRDefault="00A959CE" w:rsidP="0026034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959CE" w:rsidRPr="0026034E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6034E">
              <w:rPr>
                <w:rFonts w:asciiTheme="minorHAnsi" w:hAnsiTheme="minorHAnsi"/>
                <w:sz w:val="22"/>
                <w:szCs w:val="22"/>
              </w:rPr>
              <w:t>Client Address: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666EE1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  <w:r w:rsidRPr="00666EE1">
              <w:rPr>
                <w:rFonts w:asciiTheme="minorHAnsi" w:hAnsiTheme="minorHAnsi"/>
                <w:sz w:val="16"/>
                <w:szCs w:val="22"/>
              </w:rPr>
              <w:t>Street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959CE" w:rsidRPr="0026034E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CE" w:rsidRPr="0026034E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9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26034E" w:rsidRDefault="00A959CE" w:rsidP="00260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CE" w:rsidRPr="00666EE1" w:rsidTr="00E838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  <w:r w:rsidRPr="00666EE1">
              <w:rPr>
                <w:rFonts w:asciiTheme="minorHAnsi" w:hAnsiTheme="minorHAnsi"/>
                <w:sz w:val="16"/>
                <w:szCs w:val="22"/>
              </w:rPr>
              <w:t>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  <w:r w:rsidRPr="00666EE1">
              <w:rPr>
                <w:rFonts w:asciiTheme="minorHAnsi" w:hAnsiTheme="minorHAnsi"/>
                <w:sz w:val="16"/>
                <w:szCs w:val="22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  <w:r w:rsidRPr="00666EE1">
              <w:rPr>
                <w:rFonts w:asciiTheme="minorHAnsi" w:hAnsiTheme="minorHAnsi"/>
                <w:sz w:val="16"/>
                <w:szCs w:val="22"/>
              </w:rPr>
              <w:t>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59CE" w:rsidRPr="00666EE1" w:rsidRDefault="00A959CE" w:rsidP="0026034E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060ABB" w:rsidRDefault="00060ABB" w:rsidP="00666EE1">
      <w:pPr>
        <w:spacing w:after="0"/>
        <w:rPr>
          <w:rFonts w:asciiTheme="minorHAnsi" w:hAnsiTheme="minorHAnsi"/>
          <w:sz w:val="16"/>
          <w:szCs w:val="22"/>
        </w:rPr>
      </w:pPr>
    </w:p>
    <w:p w:rsidR="00014CB4" w:rsidRDefault="00014CB4" w:rsidP="00666EE1">
      <w:pPr>
        <w:spacing w:after="0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49"/>
        <w:gridCol w:w="181"/>
        <w:gridCol w:w="270"/>
        <w:gridCol w:w="637"/>
        <w:gridCol w:w="173"/>
        <w:gridCol w:w="924"/>
        <w:gridCol w:w="246"/>
        <w:gridCol w:w="270"/>
        <w:gridCol w:w="90"/>
        <w:gridCol w:w="482"/>
        <w:gridCol w:w="688"/>
        <w:gridCol w:w="499"/>
        <w:gridCol w:w="761"/>
        <w:gridCol w:w="328"/>
        <w:gridCol w:w="32"/>
        <w:gridCol w:w="720"/>
        <w:gridCol w:w="343"/>
        <w:gridCol w:w="737"/>
        <w:gridCol w:w="450"/>
        <w:gridCol w:w="180"/>
        <w:gridCol w:w="819"/>
        <w:gridCol w:w="1089"/>
      </w:tblGrid>
      <w:tr w:rsidR="00666EE1" w:rsidTr="00E838B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  <w:r w:rsidRPr="00666EE1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E1" w:rsidRPr="00666EE1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EE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D.O.B.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E1" w:rsidRPr="00666EE1" w:rsidRDefault="00A12919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EE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Employed: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41275205"/>
              </w:sdtPr>
              <w:sdtContent>
                <w:r w:rsidR="00471A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6349259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SSN: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EE1" w:rsidRPr="00666EE1" w:rsidRDefault="00666EE1" w:rsidP="00471A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XXX-XX-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471A36">
              <w:rPr>
                <w:rFonts w:asciiTheme="minorHAnsi" w:hAnsiTheme="minorHAnsi"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E838B3" w:rsidRDefault="00666EE1" w:rsidP="00666EE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38B3">
              <w:rPr>
                <w:rFonts w:asciiTheme="minorHAnsi" w:hAnsiTheme="minorHAnsi"/>
                <w:b w:val="0"/>
                <w:sz w:val="22"/>
                <w:szCs w:val="22"/>
              </w:rPr>
              <w:t>(last 4 digits only)</w:t>
            </w:r>
          </w:p>
        </w:tc>
      </w:tr>
      <w:tr w:rsidR="00666EE1" w:rsidTr="008E206D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666EE1" w:rsidRPr="00666EE1" w:rsidRDefault="00666EE1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533C" w:rsidTr="00014CB4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666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 Pick Up: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3349835"/>
              </w:sdtPr>
              <w:sdtContent>
                <w:r w:rsidR="006C79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934420"/>
              </w:sdtPr>
              <w:sdtContent>
                <w:r w:rsidR="006C79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053D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053D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Homebound Delivery: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7284391"/>
              </w:sdtPr>
              <w:sdtContent>
                <w:r w:rsidR="006C79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5060736"/>
              </w:sdtPr>
              <w:sdtContent>
                <w:r w:rsidR="006C79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68533C" w:rsidRPr="00666EE1" w:rsidRDefault="0068533C" w:rsidP="00666E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D41" w:rsidRPr="00053D41" w:rsidTr="008E206D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41" w:rsidRPr="00053D41" w:rsidRDefault="00053D41" w:rsidP="00666E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41" w:rsidRPr="00053D41" w:rsidRDefault="00053D41" w:rsidP="00666E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41" w:rsidRPr="00053D41" w:rsidRDefault="00053D41" w:rsidP="00666E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41" w:rsidRPr="00053D41" w:rsidRDefault="00053D41" w:rsidP="00666E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7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3D41" w:rsidRPr="00053D41" w:rsidRDefault="00053D41" w:rsidP="00666EE1">
            <w:pPr>
              <w:rPr>
                <w:rFonts w:asciiTheme="minorHAnsi" w:hAnsiTheme="minorHAnsi"/>
                <w:sz w:val="18"/>
                <w:szCs w:val="22"/>
              </w:rPr>
            </w:pPr>
            <w:r w:rsidRPr="00053D41">
              <w:rPr>
                <w:rFonts w:asciiTheme="minorHAnsi" w:hAnsiTheme="minorHAnsi"/>
                <w:sz w:val="18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   </w:t>
            </w:r>
            <w:r w:rsidRPr="00053D41">
              <w:rPr>
                <w:rFonts w:asciiTheme="minorHAnsi" w:hAnsiTheme="minorHAnsi"/>
                <w:sz w:val="18"/>
                <w:szCs w:val="22"/>
              </w:rPr>
              <w:t xml:space="preserve"> (See Qualifications on Reverse Side if Answered Yes)</w:t>
            </w:r>
          </w:p>
        </w:tc>
      </w:tr>
    </w:tbl>
    <w:p w:rsidR="00666EE1" w:rsidRDefault="00666EE1" w:rsidP="00666EE1">
      <w:pPr>
        <w:spacing w:after="0"/>
        <w:rPr>
          <w:rFonts w:asciiTheme="minorHAnsi" w:hAnsiTheme="minorHAnsi"/>
          <w:sz w:val="16"/>
          <w:szCs w:val="22"/>
        </w:rPr>
      </w:pPr>
    </w:p>
    <w:p w:rsidR="00053D41" w:rsidRDefault="00053D41" w:rsidP="00053D4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Consent:</w:t>
      </w:r>
    </w:p>
    <w:p w:rsidR="00053D41" w:rsidRDefault="00053D41" w:rsidP="00053D4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consent to the exchange of information between the above named agencies regarding my request for services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"/>
        <w:gridCol w:w="738"/>
        <w:gridCol w:w="2186"/>
        <w:gridCol w:w="1271"/>
        <w:gridCol w:w="359"/>
        <w:gridCol w:w="561"/>
        <w:gridCol w:w="159"/>
        <w:gridCol w:w="1429"/>
        <w:gridCol w:w="599"/>
        <w:gridCol w:w="2187"/>
      </w:tblGrid>
      <w:tr w:rsidR="00053D41" w:rsidTr="008E206D">
        <w:tc>
          <w:tcPr>
            <w:tcW w:w="108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  <w:gridSpan w:val="2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D41" w:rsidRPr="00053D41" w:rsidTr="008E206D">
        <w:tc>
          <w:tcPr>
            <w:tcW w:w="1825" w:type="dxa"/>
            <w:gridSpan w:val="2"/>
          </w:tcPr>
          <w:p w:rsidR="00053D41" w:rsidRPr="00053D41" w:rsidRDefault="00053D41" w:rsidP="00053D4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2203" w:type="dxa"/>
          </w:tcPr>
          <w:p w:rsidR="00053D41" w:rsidRPr="00053D41" w:rsidRDefault="00053D41" w:rsidP="00053D4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2203" w:type="dxa"/>
            <w:gridSpan w:val="3"/>
          </w:tcPr>
          <w:p w:rsidR="00053D41" w:rsidRPr="00053D41" w:rsidRDefault="00053D41" w:rsidP="00053D4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2203" w:type="dxa"/>
            <w:gridSpan w:val="3"/>
          </w:tcPr>
          <w:p w:rsidR="00053D41" w:rsidRPr="00053D41" w:rsidRDefault="00053D41" w:rsidP="00053D4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2204" w:type="dxa"/>
          </w:tcPr>
          <w:p w:rsidR="00053D41" w:rsidRPr="00053D41" w:rsidRDefault="00053D41" w:rsidP="00053D41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</w:tbl>
    <w:p w:rsidR="00053D41" w:rsidRPr="000A33E6" w:rsidRDefault="00053D41" w:rsidP="00053D41">
      <w:pPr>
        <w:spacing w:after="0"/>
        <w:rPr>
          <w:rFonts w:asciiTheme="minorHAnsi" w:hAnsiTheme="minorHAnsi"/>
          <w:sz w:val="14"/>
          <w:szCs w:val="22"/>
        </w:rPr>
      </w:pPr>
    </w:p>
    <w:p w:rsidR="00053D41" w:rsidRPr="00014CB4" w:rsidRDefault="00053D41" w:rsidP="00014CB4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014CB4">
        <w:rPr>
          <w:rFonts w:asciiTheme="minorHAnsi" w:hAnsiTheme="minorHAnsi"/>
          <w:sz w:val="22"/>
          <w:szCs w:val="22"/>
          <w:u w:val="single"/>
        </w:rPr>
        <w:t>Other Household Members</w:t>
      </w:r>
      <w:r w:rsidR="00014CB4" w:rsidRPr="00014CB4">
        <w:rPr>
          <w:rFonts w:asciiTheme="minorHAnsi" w:hAnsiTheme="minorHAnsi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5473"/>
        <w:gridCol w:w="1619"/>
        <w:gridCol w:w="764"/>
        <w:gridCol w:w="1614"/>
        <w:gridCol w:w="1546"/>
      </w:tblGrid>
      <w:tr w:rsidR="00053D41" w:rsidTr="00053D41">
        <w:tc>
          <w:tcPr>
            <w:tcW w:w="5508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 (First, MI, Last)</w:t>
            </w:r>
          </w:p>
        </w:tc>
        <w:tc>
          <w:tcPr>
            <w:tcW w:w="162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Relationship:</w:t>
            </w:r>
          </w:p>
        </w:tc>
        <w:tc>
          <w:tcPr>
            <w:tcW w:w="72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162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1548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Employed?</w:t>
            </w:r>
          </w:p>
        </w:tc>
      </w:tr>
      <w:tr w:rsidR="006C7925" w:rsidTr="00053D41">
        <w:tc>
          <w:tcPr>
            <w:tcW w:w="5508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6C7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 w:rsidR="006C7925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053D41" w:rsidRPr="00053D41" w:rsidRDefault="00053D41" w:rsidP="00053D4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250399498"/>
              </w:sdtPr>
              <w:sdtContent>
                <w:r w:rsidR="006C7925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644728488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925" w:rsidTr="00053D41">
        <w:tc>
          <w:tcPr>
            <w:tcW w:w="5508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053D41" w:rsidRDefault="00053D41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524781570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208525971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925" w:rsidTr="00053D41">
        <w:tc>
          <w:tcPr>
            <w:tcW w:w="5508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053D41" w:rsidRDefault="00053D41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77660562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138292576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925" w:rsidTr="00053D41">
        <w:tc>
          <w:tcPr>
            <w:tcW w:w="5508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053D41" w:rsidRDefault="00053D41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2141411664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5088278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925" w:rsidTr="00053D41">
        <w:tc>
          <w:tcPr>
            <w:tcW w:w="5508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053D41" w:rsidRDefault="00A12919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53D41" w:rsidRDefault="00A12919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D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53D4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053D41" w:rsidRDefault="00053D41" w:rsidP="00053D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Yes: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502599224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53D41">
              <w:rPr>
                <w:rFonts w:asciiTheme="minorHAnsi" w:hAnsiTheme="minorHAnsi"/>
                <w:b w:val="0"/>
                <w:sz w:val="22"/>
                <w:szCs w:val="22"/>
              </w:rPr>
              <w:t xml:space="preserve"> No: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201791665"/>
              </w:sdtPr>
              <w:sdtContent>
                <w:r w:rsidRPr="00053D41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53D41" w:rsidRDefault="00C92610" w:rsidP="00053D41">
      <w:pPr>
        <w:spacing w:after="0"/>
        <w:rPr>
          <w:rFonts w:asciiTheme="minorHAnsi" w:hAnsiTheme="minorHAnsi"/>
          <w:sz w:val="22"/>
          <w:szCs w:val="22"/>
        </w:rPr>
      </w:pPr>
      <w:r w:rsidRPr="001217E4">
        <w:rPr>
          <w:rFonts w:asciiTheme="minorHAnsi" w:hAnsiTheme="minorHAnsi"/>
          <w:sz w:val="22"/>
          <w:szCs w:val="22"/>
          <w:u w:val="single"/>
        </w:rPr>
        <w:t>Totals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630"/>
        <w:gridCol w:w="360"/>
        <w:gridCol w:w="1530"/>
        <w:gridCol w:w="630"/>
        <w:gridCol w:w="2160"/>
        <w:gridCol w:w="360"/>
        <w:gridCol w:w="2250"/>
        <w:gridCol w:w="630"/>
        <w:gridCol w:w="1188"/>
      </w:tblGrid>
      <w:tr w:rsidR="00C92610" w:rsidTr="001217E4">
        <w:tc>
          <w:tcPr>
            <w:tcW w:w="1278" w:type="dxa"/>
          </w:tcPr>
          <w:p w:rsidR="00053D41" w:rsidRDefault="00053D41" w:rsidP="00C9261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of Adults:</w:t>
            </w:r>
          </w:p>
        </w:tc>
        <w:tc>
          <w:tcPr>
            <w:tcW w:w="630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6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053D41" w:rsidRDefault="00053D41" w:rsidP="00C9261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of Children:</w:t>
            </w:r>
          </w:p>
        </w:tc>
        <w:tc>
          <w:tcPr>
            <w:tcW w:w="630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6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053D41" w:rsidRPr="00C92610" w:rsidRDefault="00053D41" w:rsidP="00C9261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610">
              <w:rPr>
                <w:rFonts w:asciiTheme="minorHAnsi" w:hAnsiTheme="minorHAnsi"/>
                <w:b w:val="0"/>
                <w:sz w:val="22"/>
                <w:szCs w:val="22"/>
              </w:rPr>
              <w:t>(under the age of 18)</w:t>
            </w:r>
          </w:p>
        </w:tc>
        <w:tc>
          <w:tcPr>
            <w:tcW w:w="360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53D41" w:rsidRDefault="00053D41" w:rsidP="00C9261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# in Household:</w:t>
            </w:r>
          </w:p>
        </w:tc>
        <w:tc>
          <w:tcPr>
            <w:tcW w:w="630" w:type="dxa"/>
          </w:tcPr>
          <w:p w:rsidR="00053D41" w:rsidRDefault="00A12919" w:rsidP="006C7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6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7925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</w:tcPr>
          <w:p w:rsidR="00053D41" w:rsidRDefault="00053D41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3D41" w:rsidRDefault="00053D41" w:rsidP="00053D41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65"/>
        <w:gridCol w:w="2563"/>
        <w:gridCol w:w="2128"/>
        <w:gridCol w:w="2462"/>
        <w:gridCol w:w="1998"/>
      </w:tblGrid>
      <w:tr w:rsidR="000A33E6" w:rsidTr="000A33E6">
        <w:tc>
          <w:tcPr>
            <w:tcW w:w="1865" w:type="dxa"/>
            <w:vMerge w:val="restart"/>
          </w:tcPr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Income</w:t>
            </w:r>
          </w:p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563" w:type="dxa"/>
          </w:tcPr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33E6">
              <w:rPr>
                <w:rFonts w:asciiTheme="minorHAnsi" w:hAnsiTheme="minorHAnsi"/>
                <w:sz w:val="22"/>
                <w:szCs w:val="22"/>
                <w:u w:val="single"/>
              </w:rPr>
              <w:t>Source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28" w:type="dxa"/>
          </w:tcPr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2462" w:type="dxa"/>
          </w:tcPr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Members:</w:t>
            </w:r>
          </w:p>
        </w:tc>
        <w:tc>
          <w:tcPr>
            <w:tcW w:w="1998" w:type="dxa"/>
          </w:tcPr>
          <w:p w:rsidR="000A33E6" w:rsidRDefault="000A33E6" w:rsidP="00C926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Total:</w:t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SSI/SSA/Social Security: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SSID: (Disability)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3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Food Stamps: (FNS)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4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Unemployment: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5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Alimony/Child Support: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6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63" w:type="dxa"/>
          </w:tcPr>
          <w:p w:rsidR="000A33E6" w:rsidRPr="000A33E6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0A33E6">
              <w:rPr>
                <w:rFonts w:asciiTheme="minorHAnsi" w:hAnsiTheme="minorHAnsi"/>
                <w:szCs w:val="22"/>
              </w:rPr>
              <w:t>All Other Income: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A33E6" w:rsidTr="000A33E6">
        <w:tc>
          <w:tcPr>
            <w:tcW w:w="1865" w:type="dxa"/>
            <w:vMerge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63" w:type="dxa"/>
          </w:tcPr>
          <w:p w:rsidR="000A33E6" w:rsidRPr="00C92610" w:rsidRDefault="000A33E6" w:rsidP="00C92610">
            <w:pPr>
              <w:jc w:val="right"/>
              <w:rPr>
                <w:rFonts w:asciiTheme="minorHAnsi" w:hAnsiTheme="minorHAnsi"/>
                <w:szCs w:val="22"/>
              </w:rPr>
            </w:pPr>
            <w:r w:rsidRPr="00C92610">
              <w:rPr>
                <w:rFonts w:asciiTheme="minorHAnsi" w:hAnsiTheme="minorHAnsi"/>
                <w:szCs w:val="22"/>
              </w:rPr>
              <w:t>Total:</w:t>
            </w:r>
          </w:p>
        </w:tc>
        <w:tc>
          <w:tcPr>
            <w:tcW w:w="2128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 w:val="22"/>
                <w:szCs w:val="22"/>
              </w:rPr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129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:rsidR="000A33E6" w:rsidRPr="00C92610" w:rsidRDefault="000A33E6" w:rsidP="00053D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  <w:bookmarkEnd w:id="8"/>
          </w:p>
        </w:tc>
        <w:tc>
          <w:tcPr>
            <w:tcW w:w="1998" w:type="dxa"/>
          </w:tcPr>
          <w:p w:rsidR="000A33E6" w:rsidRPr="00C92610" w:rsidRDefault="000A33E6" w:rsidP="00BF5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A12919"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A12919">
              <w:rPr>
                <w:rFonts w:asciiTheme="minorHAnsi" w:hAnsiTheme="minorHAnsi"/>
                <w:szCs w:val="22"/>
              </w:rPr>
            </w:r>
            <w:r w:rsidR="00A1291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="00A1291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C92610" w:rsidRDefault="00C92610" w:rsidP="00053D41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40"/>
        <w:gridCol w:w="437"/>
        <w:gridCol w:w="411"/>
        <w:gridCol w:w="2250"/>
        <w:gridCol w:w="450"/>
        <w:gridCol w:w="270"/>
        <w:gridCol w:w="2250"/>
        <w:gridCol w:w="450"/>
        <w:gridCol w:w="270"/>
        <w:gridCol w:w="1620"/>
        <w:gridCol w:w="468"/>
      </w:tblGrid>
      <w:tr w:rsidR="000A33E6" w:rsidTr="001217E4">
        <w:tc>
          <w:tcPr>
            <w:tcW w:w="5958" w:type="dxa"/>
            <w:gridSpan w:val="6"/>
            <w:tcBorders>
              <w:left w:val="single" w:sz="4" w:space="0" w:color="auto"/>
            </w:tcBorders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  <w:r w:rsidRPr="000A33E6">
              <w:rPr>
                <w:rFonts w:asciiTheme="minorHAnsi" w:hAnsiTheme="minorHAnsi"/>
                <w:sz w:val="22"/>
                <w:szCs w:val="22"/>
                <w:u w:val="single"/>
              </w:rPr>
              <w:t>Clien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t is referred to the following C</w:t>
            </w:r>
            <w:r w:rsidRPr="000A33E6">
              <w:rPr>
                <w:rFonts w:asciiTheme="minorHAnsi" w:hAnsiTheme="minorHAnsi"/>
                <w:sz w:val="22"/>
                <w:szCs w:val="22"/>
                <w:u w:val="single"/>
              </w:rPr>
              <w:t>lasses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50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  <w:gridSpan w:val="2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3E6" w:rsidTr="001217E4">
        <w:tc>
          <w:tcPr>
            <w:tcW w:w="2140" w:type="dxa"/>
            <w:tcBorders>
              <w:left w:val="single" w:sz="4" w:space="0" w:color="auto"/>
            </w:tcBorders>
          </w:tcPr>
          <w:p w:rsidR="000A33E6" w:rsidRDefault="000A33E6" w:rsidP="000A33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 Education: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35717928"/>
          </w:sdtPr>
          <w:sdtContent>
            <w:tc>
              <w:tcPr>
                <w:tcW w:w="437" w:type="dxa"/>
              </w:tcPr>
              <w:p w:rsidR="000A33E6" w:rsidRDefault="006C7925" w:rsidP="00053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A33E6" w:rsidRDefault="000A33E6" w:rsidP="000A33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 Budgeting: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18222140"/>
          </w:sdtPr>
          <w:sdtContent>
            <w:tc>
              <w:tcPr>
                <w:tcW w:w="450" w:type="dxa"/>
              </w:tcPr>
              <w:p w:rsidR="000A33E6" w:rsidRDefault="006C7925" w:rsidP="00053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A33E6" w:rsidRDefault="000A33E6" w:rsidP="000A33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Capabilities: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5732790"/>
          </w:sdtPr>
          <w:sdtContent>
            <w:tc>
              <w:tcPr>
                <w:tcW w:w="450" w:type="dxa"/>
              </w:tcPr>
              <w:p w:rsidR="000A33E6" w:rsidRDefault="006C7925" w:rsidP="00053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:rsidR="000A33E6" w:rsidRDefault="000A33E6" w:rsidP="000A33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A33E6" w:rsidRDefault="000A33E6" w:rsidP="00053D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Readiness: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83412913"/>
          </w:sdtPr>
          <w:sdtContent>
            <w:tc>
              <w:tcPr>
                <w:tcW w:w="468" w:type="dxa"/>
              </w:tcPr>
              <w:p w:rsidR="000A33E6" w:rsidRDefault="006C7925" w:rsidP="00053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A33E6" w:rsidRDefault="000A33E6" w:rsidP="00053D41">
      <w:pPr>
        <w:spacing w:after="0"/>
        <w:rPr>
          <w:rFonts w:asciiTheme="minorHAnsi" w:hAnsiTheme="minorHAnsi"/>
          <w:sz w:val="22"/>
          <w:szCs w:val="22"/>
        </w:rPr>
      </w:pPr>
    </w:p>
    <w:p w:rsidR="008D30BC" w:rsidRDefault="008D30BC" w:rsidP="00053D41">
      <w:pPr>
        <w:spacing w:after="0"/>
        <w:rPr>
          <w:rFonts w:asciiTheme="minorHAnsi" w:hAnsiTheme="minorHAnsi"/>
          <w:sz w:val="22"/>
          <w:szCs w:val="22"/>
        </w:rPr>
      </w:pPr>
    </w:p>
    <w:p w:rsidR="008D30BC" w:rsidRDefault="008D30BC" w:rsidP="00053D41">
      <w:pPr>
        <w:spacing w:after="0"/>
        <w:rPr>
          <w:rFonts w:asciiTheme="minorHAnsi" w:hAnsiTheme="minorHAnsi"/>
          <w:sz w:val="22"/>
          <w:szCs w:val="22"/>
        </w:rPr>
      </w:pPr>
    </w:p>
    <w:p w:rsidR="008D30BC" w:rsidRDefault="008D30BC" w:rsidP="008D30BC">
      <w:pPr>
        <w:spacing w:after="0" w:line="240" w:lineRule="auto"/>
        <w:jc w:val="center"/>
        <w:rPr>
          <w:b w:val="0"/>
          <w:sz w:val="36"/>
          <w:szCs w:val="36"/>
        </w:rPr>
      </w:pPr>
      <w:r w:rsidRPr="008D30BC">
        <w:rPr>
          <w:b w:val="0"/>
          <w:sz w:val="36"/>
          <w:szCs w:val="36"/>
        </w:rPr>
        <w:t>Community Support &amp; Nutrition Program</w:t>
      </w:r>
    </w:p>
    <w:p w:rsidR="008D30BC" w:rsidRPr="008D30BC" w:rsidRDefault="008D30BC" w:rsidP="008D30BC">
      <w:pPr>
        <w:spacing w:after="0" w:line="240" w:lineRule="auto"/>
        <w:jc w:val="center"/>
        <w:rPr>
          <w:b w:val="0"/>
          <w:sz w:val="12"/>
          <w:szCs w:val="36"/>
        </w:rPr>
      </w:pPr>
    </w:p>
    <w:p w:rsidR="008D30BC" w:rsidRPr="008D30BC" w:rsidRDefault="008D30BC" w:rsidP="008D30BC">
      <w:pPr>
        <w:spacing w:after="0" w:line="240" w:lineRule="auto"/>
        <w:jc w:val="center"/>
        <w:rPr>
          <w:b w:val="0"/>
          <w:sz w:val="36"/>
          <w:szCs w:val="36"/>
        </w:rPr>
      </w:pPr>
      <w:r w:rsidRPr="008D30BC">
        <w:rPr>
          <w:b w:val="0"/>
          <w:sz w:val="36"/>
          <w:szCs w:val="36"/>
        </w:rPr>
        <w:t>Homebound Delivery Program</w:t>
      </w:r>
    </w:p>
    <w:p w:rsidR="008D30BC" w:rsidRPr="008D30BC" w:rsidRDefault="008D30BC" w:rsidP="008D30BC">
      <w:pPr>
        <w:spacing w:after="0" w:line="240" w:lineRule="auto"/>
        <w:rPr>
          <w:b w:val="0"/>
          <w:sz w:val="24"/>
          <w:szCs w:val="24"/>
        </w:rPr>
      </w:pPr>
    </w:p>
    <w:p w:rsidR="008D30BC" w:rsidRPr="008D30BC" w:rsidRDefault="008D30BC" w:rsidP="008D30BC">
      <w:pPr>
        <w:spacing w:after="0" w:line="240" w:lineRule="auto"/>
        <w:rPr>
          <w:b w:val="0"/>
          <w:sz w:val="24"/>
          <w:szCs w:val="24"/>
        </w:rPr>
      </w:pP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>Purpose:</w:t>
      </w:r>
      <w:r w:rsidRPr="008D30BC">
        <w:rPr>
          <w:b w:val="0"/>
          <w:sz w:val="24"/>
          <w:szCs w:val="24"/>
        </w:rPr>
        <w:tab/>
        <w:t>To meet the needs of Guilford County’s homebound population with grocery assistance.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</w:p>
    <w:p w:rsid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>Qualifications:</w:t>
      </w:r>
      <w:r w:rsidRPr="008D30BC">
        <w:rPr>
          <w:b w:val="0"/>
          <w:sz w:val="24"/>
          <w:szCs w:val="24"/>
        </w:rPr>
        <w:tab/>
        <w:t xml:space="preserve">1) Prospective clients must meet the financial guidelines issued by TEFAP (The Emergency </w:t>
      </w:r>
      <w:r>
        <w:rPr>
          <w:b w:val="0"/>
          <w:sz w:val="24"/>
          <w:szCs w:val="24"/>
        </w:rPr>
        <w:t xml:space="preserve">  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proofErr w:type="gramStart"/>
      <w:r w:rsidRPr="008D30BC">
        <w:rPr>
          <w:b w:val="0"/>
          <w:sz w:val="24"/>
          <w:szCs w:val="24"/>
        </w:rPr>
        <w:t>Federal Assistance Program).</w:t>
      </w:r>
      <w:proofErr w:type="gramEnd"/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ab/>
        <w:t>2) Prospective clients should live in a single-person family household.</w:t>
      </w:r>
    </w:p>
    <w:p w:rsid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ab/>
        <w:t xml:space="preserve">3) Prospective clients must be disabled, have a debilitating health issue, or severe circumstance </w:t>
      </w:r>
    </w:p>
    <w:p w:rsid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proofErr w:type="gramStart"/>
      <w:r w:rsidRPr="008D30BC">
        <w:rPr>
          <w:b w:val="0"/>
          <w:sz w:val="24"/>
          <w:szCs w:val="24"/>
        </w:rPr>
        <w:t>which</w:t>
      </w:r>
      <w:proofErr w:type="gramEnd"/>
      <w:r w:rsidRPr="008D30BC">
        <w:rPr>
          <w:b w:val="0"/>
          <w:sz w:val="24"/>
          <w:szCs w:val="24"/>
        </w:rPr>
        <w:t xml:space="preserve"> makes it difficult for him/her to pick up their grocery assistance from the Program </w:t>
      </w:r>
    </w:p>
    <w:p w:rsidR="008D30BC" w:rsidRDefault="008D30BC" w:rsidP="008D30BC">
      <w:pPr>
        <w:spacing w:after="0" w:line="240" w:lineRule="auto"/>
        <w:ind w:left="1440" w:hanging="144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proofErr w:type="gramStart"/>
      <w:r w:rsidRPr="008D30BC">
        <w:rPr>
          <w:b w:val="0"/>
          <w:sz w:val="24"/>
          <w:szCs w:val="24"/>
        </w:rPr>
        <w:t>office</w:t>
      </w:r>
      <w:proofErr w:type="gramEnd"/>
      <w:r w:rsidRPr="008D30BC">
        <w:rPr>
          <w:b w:val="0"/>
          <w:sz w:val="24"/>
          <w:szCs w:val="24"/>
        </w:rPr>
        <w:t xml:space="preserve">. </w:t>
      </w:r>
      <w:r w:rsidRPr="008D30BC">
        <w:rPr>
          <w:sz w:val="24"/>
          <w:szCs w:val="24"/>
        </w:rPr>
        <w:t xml:space="preserve">If the prospective client has an aide, caretaker, or case manager that provides </w:t>
      </w:r>
    </w:p>
    <w:p w:rsidR="008D30BC" w:rsidRDefault="008D30BC" w:rsidP="008D30B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 w:rsidRPr="008D30BC">
        <w:rPr>
          <w:sz w:val="24"/>
          <w:szCs w:val="24"/>
        </w:rPr>
        <w:t>transportation</w:t>
      </w:r>
      <w:proofErr w:type="gramEnd"/>
      <w:r w:rsidRPr="008D30BC">
        <w:rPr>
          <w:sz w:val="24"/>
          <w:szCs w:val="24"/>
        </w:rPr>
        <w:t xml:space="preserve"> for the client or can pick up the assistance for the client, then that client is 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 w:rsidRPr="008D30BC">
        <w:rPr>
          <w:sz w:val="24"/>
          <w:szCs w:val="24"/>
        </w:rPr>
        <w:t>not</w:t>
      </w:r>
      <w:proofErr w:type="gramEnd"/>
      <w:r w:rsidRPr="008D30BC">
        <w:rPr>
          <w:sz w:val="24"/>
          <w:szCs w:val="24"/>
        </w:rPr>
        <w:t xml:space="preserve"> eligible for the homebound delivery program.</w:t>
      </w:r>
    </w:p>
    <w:p w:rsid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ab/>
        <w:t xml:space="preserve">4) Prospective clients will provide appropriate verification to the referring agency and complete 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proofErr w:type="gramStart"/>
      <w:r w:rsidRPr="008D30BC">
        <w:rPr>
          <w:b w:val="0"/>
          <w:sz w:val="24"/>
          <w:szCs w:val="24"/>
        </w:rPr>
        <w:t>all</w:t>
      </w:r>
      <w:proofErr w:type="gramEnd"/>
      <w:r w:rsidRPr="008D30BC">
        <w:rPr>
          <w:b w:val="0"/>
          <w:sz w:val="24"/>
          <w:szCs w:val="24"/>
        </w:rPr>
        <w:t xml:space="preserve"> required forms of OSF’s Community Support &amp; Nutrition Program.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</w:p>
    <w:p w:rsid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>Benefits:</w:t>
      </w:r>
      <w:r w:rsidRPr="008D30BC">
        <w:rPr>
          <w:b w:val="0"/>
          <w:sz w:val="24"/>
          <w:szCs w:val="24"/>
        </w:rPr>
        <w:tab/>
        <w:t xml:space="preserve">Approved clients will receive grocery assistance one time per month. 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8D30BC">
        <w:rPr>
          <w:b w:val="0"/>
          <w:sz w:val="24"/>
          <w:szCs w:val="24"/>
        </w:rPr>
        <w:t>This occurs on the 3</w:t>
      </w:r>
      <w:r w:rsidRPr="008D30BC">
        <w:rPr>
          <w:b w:val="0"/>
          <w:sz w:val="24"/>
          <w:szCs w:val="24"/>
          <w:vertAlign w:val="superscript"/>
        </w:rPr>
        <w:t>rd</w:t>
      </w:r>
      <w:r w:rsidRPr="008D30BC">
        <w:rPr>
          <w:b w:val="0"/>
          <w:sz w:val="24"/>
          <w:szCs w:val="24"/>
        </w:rPr>
        <w:t xml:space="preserve"> Tuesday of each month between the hours of 9am-5pm.</w:t>
      </w:r>
    </w:p>
    <w:p w:rsidR="008D30BC" w:rsidRPr="008D30BC" w:rsidRDefault="008D30BC" w:rsidP="008D30BC">
      <w:pPr>
        <w:spacing w:after="0" w:line="240" w:lineRule="auto"/>
        <w:ind w:left="1440" w:hanging="1440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ab/>
        <w:t>Clients placed on a homebound delivery route can be changed to regular pick up from the Program office, with proper advance notice. Homebound delivery can be short term or long term.</w:t>
      </w:r>
    </w:p>
    <w:p w:rsidR="008D30BC" w:rsidRPr="008D30BC" w:rsidRDefault="008D30BC" w:rsidP="008D30BC">
      <w:pPr>
        <w:spacing w:after="0" w:line="240" w:lineRule="auto"/>
        <w:rPr>
          <w:b w:val="0"/>
          <w:sz w:val="24"/>
          <w:szCs w:val="24"/>
        </w:rPr>
      </w:pPr>
    </w:p>
    <w:p w:rsidR="008D30BC" w:rsidRPr="00053D41" w:rsidRDefault="008D30BC" w:rsidP="00053D41">
      <w:pPr>
        <w:spacing w:after="0"/>
        <w:rPr>
          <w:rFonts w:asciiTheme="minorHAnsi" w:hAnsiTheme="minorHAnsi"/>
          <w:sz w:val="22"/>
          <w:szCs w:val="22"/>
        </w:rPr>
      </w:pPr>
    </w:p>
    <w:sectPr w:rsidR="008D30BC" w:rsidRPr="00053D41" w:rsidSect="0026034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1" w:rsidRDefault="00E15341" w:rsidP="00033CB9">
      <w:pPr>
        <w:spacing w:after="0" w:line="240" w:lineRule="auto"/>
      </w:pPr>
      <w:r>
        <w:separator/>
      </w:r>
    </w:p>
  </w:endnote>
  <w:endnote w:type="continuationSeparator" w:id="0">
    <w:p w:rsidR="00E15341" w:rsidRDefault="00E15341" w:rsidP="000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10" w:rsidRDefault="007018B3" w:rsidP="00C92610">
    <w:pPr>
      <w:pStyle w:val="Footer"/>
      <w:jc w:val="center"/>
      <w:rPr>
        <w:rFonts w:ascii="Calisto MT" w:hAnsi="Calisto MT"/>
        <w:i/>
      </w:rPr>
    </w:pPr>
    <w:r w:rsidRPr="00A12919">
      <w:rPr>
        <w:rFonts w:ascii="Calisto MT" w:hAnsi="Calisto MT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7pt;height:7.55pt" o:hrpct="0" o:hralign="center" o:hr="t">
          <v:imagedata r:id="rId1" o:title="BD10290_"/>
        </v:shape>
      </w:pict>
    </w:r>
  </w:p>
  <w:p w:rsidR="00C92610" w:rsidRPr="004F26D2" w:rsidRDefault="00C92610" w:rsidP="00C92610">
    <w:pPr>
      <w:pStyle w:val="Footer"/>
      <w:jc w:val="center"/>
      <w:rPr>
        <w:rFonts w:ascii="Calisto MT" w:hAnsi="Calisto MT"/>
        <w:i/>
        <w:color w:val="333399"/>
      </w:rPr>
    </w:pPr>
    <w:r w:rsidRPr="004F26D2">
      <w:rPr>
        <w:rFonts w:ascii="Calisto MT" w:hAnsi="Calisto MT"/>
        <w:i/>
        <w:color w:val="333399"/>
      </w:rPr>
      <w:t xml:space="preserve">Serving the Greater </w:t>
    </w:r>
    <w:r w:rsidRPr="00C92610">
      <w:rPr>
        <w:rFonts w:ascii="Calisto MT" w:hAnsi="Calisto MT"/>
        <w:i/>
        <w:color w:val="333399"/>
      </w:rPr>
      <w:t>Greensboro</w:t>
    </w:r>
    <w:r w:rsidRPr="004F26D2">
      <w:rPr>
        <w:rFonts w:ascii="Calisto MT" w:hAnsi="Calisto MT"/>
        <w:i/>
        <w:color w:val="333399"/>
      </w:rPr>
      <w:t xml:space="preserve"> and Greater High Point Communities</w:t>
    </w:r>
  </w:p>
  <w:p w:rsidR="00C92610" w:rsidRPr="004F26D2" w:rsidRDefault="00C92610" w:rsidP="00C92610">
    <w:pPr>
      <w:pStyle w:val="Footer"/>
      <w:jc w:val="center"/>
      <w:rPr>
        <w:rFonts w:ascii="Calisto MT" w:hAnsi="Calisto MT"/>
        <w:i/>
        <w:color w:val="333399"/>
      </w:rPr>
    </w:pPr>
    <w:r w:rsidRPr="004F26D2">
      <w:rPr>
        <w:rFonts w:ascii="Calisto MT" w:hAnsi="Calisto MT"/>
        <w:i/>
        <w:color w:val="333399"/>
      </w:rPr>
      <w:t xml:space="preserve">623 Eugene Court, Greensboro, </w:t>
    </w:r>
    <w:r w:rsidRPr="00C92610">
      <w:rPr>
        <w:rFonts w:ascii="Calisto MT" w:hAnsi="Calisto MT"/>
        <w:i/>
        <w:color w:val="333399"/>
      </w:rPr>
      <w:t xml:space="preserve">NC 27401            </w:t>
    </w:r>
    <w:r w:rsidRPr="004F26D2">
      <w:rPr>
        <w:rFonts w:ascii="Calisto MT" w:hAnsi="Calisto MT"/>
        <w:i/>
        <w:color w:val="333399"/>
      </w:rPr>
      <w:t>Phone 336</w:t>
    </w:r>
    <w:r>
      <w:rPr>
        <w:rFonts w:ascii="Calisto MT" w:hAnsi="Calisto MT"/>
        <w:i/>
        <w:color w:val="333399"/>
      </w:rPr>
      <w:t>.554.2000</w:t>
    </w:r>
    <w:r w:rsidRPr="004F26D2">
      <w:rPr>
        <w:rFonts w:ascii="Calisto MT" w:hAnsi="Calisto MT"/>
        <w:i/>
        <w:color w:val="333399"/>
      </w:rPr>
      <w:t xml:space="preserve">            Fax 336</w:t>
    </w:r>
    <w:r>
      <w:rPr>
        <w:rFonts w:ascii="Calisto MT" w:hAnsi="Calisto MT"/>
        <w:i/>
        <w:color w:val="333399"/>
      </w:rPr>
      <w:t>.</w:t>
    </w:r>
    <w:r w:rsidRPr="004F26D2">
      <w:rPr>
        <w:rFonts w:ascii="Calisto MT" w:hAnsi="Calisto MT"/>
        <w:i/>
        <w:color w:val="333399"/>
      </w:rPr>
      <w:t>378</w:t>
    </w:r>
    <w:r>
      <w:rPr>
        <w:rFonts w:ascii="Calisto MT" w:hAnsi="Calisto MT"/>
        <w:i/>
        <w:color w:val="333399"/>
      </w:rPr>
      <w:t>.</w:t>
    </w:r>
    <w:r w:rsidRPr="004F26D2">
      <w:rPr>
        <w:rFonts w:ascii="Calisto MT" w:hAnsi="Calisto MT"/>
        <w:i/>
        <w:color w:val="333399"/>
      </w:rPr>
      <w:t>0959</w:t>
    </w:r>
  </w:p>
  <w:p w:rsidR="00C92610" w:rsidRPr="00BF13B1" w:rsidRDefault="00C92610" w:rsidP="00C92610">
    <w:pPr>
      <w:pStyle w:val="Footer"/>
      <w:jc w:val="center"/>
      <w:rPr>
        <w:rFonts w:ascii="Calisto MT" w:hAnsi="Calisto MT"/>
        <w:i/>
      </w:rPr>
    </w:pPr>
    <w:r>
      <w:rPr>
        <w:rStyle w:val="Hyperlink"/>
        <w:rFonts w:ascii="Calisto MT" w:hAnsi="Calisto MT"/>
        <w:i/>
      </w:rPr>
      <w:t xml:space="preserve"> </w:t>
    </w:r>
    <w:r w:rsidRPr="00C92610">
      <w:rPr>
        <w:rStyle w:val="Hyperlink"/>
        <w:rFonts w:ascii="Calisto MT" w:hAnsi="Calisto MT"/>
        <w:i/>
        <w:u w:val="none"/>
      </w:rPr>
      <w:t>Email:</w:t>
    </w:r>
    <w:r>
      <w:rPr>
        <w:rStyle w:val="Hyperlink"/>
        <w:rFonts w:ascii="Calisto MT" w:hAnsi="Calisto MT"/>
        <w:i/>
        <w:u w:val="none"/>
      </w:rPr>
      <w:t xml:space="preserve"> </w:t>
    </w:r>
    <w:r w:rsidRPr="00C92610">
      <w:rPr>
        <w:rStyle w:val="Hyperlink"/>
        <w:rFonts w:ascii="Calisto MT" w:hAnsi="Calisto MT"/>
        <w:i/>
      </w:rPr>
      <w:t xml:space="preserve"> </w:t>
    </w:r>
    <w:r>
      <w:rPr>
        <w:rStyle w:val="Hyperlink"/>
        <w:rFonts w:ascii="Calisto MT" w:hAnsi="Calisto MT"/>
        <w:i/>
      </w:rPr>
      <w:t>scox@onestepfurther.com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1" w:rsidRDefault="00E15341" w:rsidP="00033CB9">
      <w:pPr>
        <w:spacing w:after="0" w:line="240" w:lineRule="auto"/>
      </w:pPr>
      <w:r>
        <w:separator/>
      </w:r>
    </w:p>
  </w:footnote>
  <w:footnote w:type="continuationSeparator" w:id="0">
    <w:p w:rsidR="00E15341" w:rsidRDefault="00E15341" w:rsidP="0003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B4" w:rsidRDefault="00014CB4">
    <w:pPr>
      <w:pStyle w:val="Header"/>
      <w:rPr>
        <w:rFonts w:ascii="Cambria Math" w:hAnsi="Cambria Math"/>
        <w:i/>
        <w:color w:val="333399"/>
        <w:sz w:val="28"/>
        <w:szCs w:val="28"/>
      </w:rPr>
    </w:pPr>
  </w:p>
  <w:p w:rsidR="0026034E" w:rsidRDefault="007018B3">
    <w:pPr>
      <w:pStyle w:val="Header"/>
    </w:pPr>
    <w:r w:rsidRPr="00A12919">
      <w:rPr>
        <w:rFonts w:ascii="Cambria Math" w:hAnsi="Cambria Math"/>
        <w:i/>
        <w:color w:val="333399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pt;height:4.6pt" o:hrpct="0" o:hr="t">
          <v:imagedata r:id="rId1" o:title="BD10290_"/>
        </v:shape>
      </w:pict>
    </w:r>
    <w:r w:rsidR="00A129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4.4pt;margin-top:-22.1pt;width:186.95pt;height:26.4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m6DQIAAPQ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" filled="f" stroked="f">
          <v:textbox>
            <w:txbxContent>
              <w:p w:rsidR="00033CB9" w:rsidRPr="00033CB9" w:rsidRDefault="00033CB9">
                <w:pPr>
                  <w:rPr>
                    <w:color w:val="17365D" w:themeColor="text2" w:themeShade="BF"/>
                    <w:sz w:val="28"/>
                  </w:rPr>
                </w:pPr>
                <w:r w:rsidRPr="00033CB9">
                  <w:rPr>
                    <w:color w:val="17365D" w:themeColor="text2" w:themeShade="BF"/>
                    <w:sz w:val="28"/>
                  </w:rPr>
                  <w:t>One Step Further, Inc.</w:t>
                </w:r>
              </w:p>
            </w:txbxContent>
          </v:textbox>
        </v:shape>
      </w:pict>
    </w:r>
    <w:r w:rsidR="0026034E" w:rsidRPr="00BA19F5">
      <w:rPr>
        <w:rFonts w:ascii="Cambria Math" w:hAnsi="Cambria Math"/>
        <w:b w:val="0"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-710565</wp:posOffset>
          </wp:positionV>
          <wp:extent cx="2183765" cy="1221740"/>
          <wp:effectExtent l="171450" t="438150" r="121285" b="435610"/>
          <wp:wrapNone/>
          <wp:docPr id="1" name="Picture 0" descr="arro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s.pn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 rot="19979973">
                    <a:off x="0" y="0"/>
                    <a:ext cx="2183765" cy="122174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3CB9"/>
    <w:rsid w:val="00014CB4"/>
    <w:rsid w:val="00033CB9"/>
    <w:rsid w:val="00053D41"/>
    <w:rsid w:val="00060ABB"/>
    <w:rsid w:val="000A33E6"/>
    <w:rsid w:val="001217E4"/>
    <w:rsid w:val="0026034E"/>
    <w:rsid w:val="00471A36"/>
    <w:rsid w:val="00666EE1"/>
    <w:rsid w:val="00682D36"/>
    <w:rsid w:val="0068533C"/>
    <w:rsid w:val="006C7925"/>
    <w:rsid w:val="007018B3"/>
    <w:rsid w:val="00831D73"/>
    <w:rsid w:val="008C704C"/>
    <w:rsid w:val="008D30BC"/>
    <w:rsid w:val="008E206D"/>
    <w:rsid w:val="00A12919"/>
    <w:rsid w:val="00A959CE"/>
    <w:rsid w:val="00C92610"/>
    <w:rsid w:val="00E15341"/>
    <w:rsid w:val="00E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B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3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B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261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1D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B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3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B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61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1D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Goodman</dc:creator>
  <cp:lastModifiedBy>Forsyth</cp:lastModifiedBy>
  <cp:revision>2</cp:revision>
  <cp:lastPrinted>2016-04-18T16:58:00Z</cp:lastPrinted>
  <dcterms:created xsi:type="dcterms:W3CDTF">2016-04-25T16:30:00Z</dcterms:created>
  <dcterms:modified xsi:type="dcterms:W3CDTF">2016-04-25T16:30:00Z</dcterms:modified>
</cp:coreProperties>
</file>